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E9" w:rsidRPr="00F772B9" w:rsidRDefault="002312E9" w:rsidP="007539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560F8" w:rsidRPr="007539E3" w:rsidRDefault="004560F8" w:rsidP="007539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560F8" w:rsidRPr="00F772B9" w:rsidRDefault="00F772B9" w:rsidP="007539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560F8" w:rsidRPr="00F772B9">
        <w:rPr>
          <w:rFonts w:ascii="Times New Roman" w:hAnsi="Times New Roman" w:cs="Times New Roman"/>
          <w:sz w:val="24"/>
          <w:szCs w:val="24"/>
        </w:rPr>
        <w:t xml:space="preserve">изобразительному искусству разработана </w:t>
      </w:r>
      <w:r w:rsidRPr="00F772B9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и</w:t>
      </w:r>
      <w:r w:rsidRPr="00F772B9">
        <w:rPr>
          <w:rFonts w:ascii="Times New Roman" w:hAnsi="Times New Roman" w:cs="Times New Roman"/>
          <w:sz w:val="24"/>
          <w:szCs w:val="24"/>
        </w:rPr>
        <w:t xml:space="preserve"> </w:t>
      </w:r>
      <w:r w:rsidR="004560F8" w:rsidRPr="00F772B9">
        <w:rPr>
          <w:rFonts w:ascii="Times New Roman" w:hAnsi="Times New Roman" w:cs="Times New Roman"/>
          <w:sz w:val="24"/>
          <w:szCs w:val="24"/>
        </w:rPr>
        <w:t>на основе следующих нормативных правовых документов:</w:t>
      </w:r>
    </w:p>
    <w:p w:rsidR="004560F8" w:rsidRPr="007539E3" w:rsidRDefault="004560F8" w:rsidP="00753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9E3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(№ 273 – ФЗ от 29.12.2012)</w:t>
      </w:r>
    </w:p>
    <w:p w:rsidR="004560F8" w:rsidRPr="00F772B9" w:rsidRDefault="004560F8" w:rsidP="00F772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9E3">
        <w:rPr>
          <w:rFonts w:ascii="Times New Roman" w:hAnsi="Times New Roman" w:cs="Times New Roman"/>
          <w:sz w:val="24"/>
          <w:szCs w:val="24"/>
        </w:rPr>
        <w:t>приказ Минобразования России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в 2011, 2012)</w:t>
      </w:r>
    </w:p>
    <w:p w:rsidR="004560F8" w:rsidRPr="007539E3" w:rsidRDefault="004560F8" w:rsidP="00753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9E3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13.08.2014 года № 01-21/1063 «Об утверждении регионального базисного учебного плана и примерных учебных планов для общеобразовательных организаций Оренбургской области»</w:t>
      </w:r>
    </w:p>
    <w:p w:rsidR="004560F8" w:rsidRPr="007539E3" w:rsidRDefault="004560F8" w:rsidP="00753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9E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7539E3">
        <w:rPr>
          <w:rFonts w:ascii="Times New Roman" w:hAnsi="Times New Roman" w:cs="Times New Roman"/>
          <w:bCs/>
          <w:sz w:val="24"/>
          <w:szCs w:val="24"/>
        </w:rPr>
        <w:t>общеобразовательных учреждениях</w:t>
      </w:r>
      <w:r w:rsidRPr="007539E3">
        <w:rPr>
          <w:rFonts w:ascii="Times New Roman" w:hAnsi="Times New Roman" w:cs="Times New Roman"/>
          <w:sz w:val="24"/>
          <w:szCs w:val="24"/>
        </w:rPr>
        <w:t>» от 29.12.2010 №189, (зарегистрировано в Минюсте Российской Федерации 03.03.2011 №19993)</w:t>
      </w:r>
    </w:p>
    <w:p w:rsidR="004560F8" w:rsidRPr="007539E3" w:rsidRDefault="004560F8" w:rsidP="00753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9E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31.03.2014 года № 253 </w:t>
      </w:r>
      <w:r w:rsidRPr="007539E3">
        <w:rPr>
          <w:rFonts w:ascii="Times New Roman" w:hAnsi="Times New Roman" w:cs="Times New Roman"/>
          <w:b/>
          <w:sz w:val="24"/>
          <w:szCs w:val="24"/>
        </w:rPr>
        <w:t>«</w:t>
      </w:r>
      <w:r w:rsidRPr="007539E3">
        <w:rPr>
          <w:rStyle w:val="a3"/>
          <w:rFonts w:ascii="Times New Roman" w:hAnsi="Times New Roman" w:cs="Times New Roman"/>
          <w:b w:val="0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560F8" w:rsidRPr="007539E3" w:rsidRDefault="004560F8" w:rsidP="00753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9E3">
        <w:rPr>
          <w:rFonts w:ascii="Times New Roman" w:hAnsi="Times New Roman" w:cs="Times New Roman"/>
          <w:sz w:val="24"/>
          <w:szCs w:val="24"/>
        </w:rPr>
        <w:t>учебный пл</w:t>
      </w:r>
      <w:r w:rsidR="00230E07">
        <w:rPr>
          <w:rFonts w:ascii="Times New Roman" w:hAnsi="Times New Roman" w:cs="Times New Roman"/>
          <w:sz w:val="24"/>
          <w:szCs w:val="24"/>
        </w:rPr>
        <w:t>ан МОБУ «Ключёвская ООШ» на 2017-2018</w:t>
      </w:r>
      <w:r w:rsidRPr="007539E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560F8" w:rsidRPr="007539E3" w:rsidRDefault="004560F8" w:rsidP="00753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9E3">
        <w:rPr>
          <w:rFonts w:ascii="Times New Roman" w:hAnsi="Times New Roman" w:cs="Times New Roman"/>
          <w:sz w:val="24"/>
          <w:szCs w:val="24"/>
        </w:rPr>
        <w:t>примерная программа по изобразительному искусству</w:t>
      </w:r>
    </w:p>
    <w:p w:rsidR="004560F8" w:rsidRPr="007539E3" w:rsidRDefault="00F772B9" w:rsidP="007539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</w:t>
      </w:r>
      <w:r w:rsidR="004560F8" w:rsidRPr="007539E3">
        <w:rPr>
          <w:rFonts w:ascii="Times New Roman" w:hAnsi="Times New Roman" w:cs="Times New Roman"/>
          <w:sz w:val="24"/>
          <w:szCs w:val="24"/>
        </w:rPr>
        <w:t xml:space="preserve"> «Изобразительное иск</w:t>
      </w:r>
      <w:r w:rsidR="00230E07">
        <w:rPr>
          <w:rFonts w:ascii="Times New Roman" w:hAnsi="Times New Roman" w:cs="Times New Roman"/>
          <w:sz w:val="24"/>
          <w:szCs w:val="24"/>
        </w:rPr>
        <w:t xml:space="preserve">усство» </w:t>
      </w:r>
      <w:r>
        <w:rPr>
          <w:rFonts w:ascii="Times New Roman" w:hAnsi="Times New Roman" w:cs="Times New Roman"/>
          <w:sz w:val="24"/>
          <w:szCs w:val="24"/>
        </w:rPr>
        <w:t xml:space="preserve">Предметная линия учебников под редакцией Б.М.Неменского. </w:t>
      </w:r>
      <w:r w:rsidR="00230E07">
        <w:rPr>
          <w:rFonts w:ascii="Times New Roman" w:hAnsi="Times New Roman" w:cs="Times New Roman"/>
          <w:sz w:val="24"/>
          <w:szCs w:val="24"/>
        </w:rPr>
        <w:t>5-8 классы», М.: «Просвещение» 201</w:t>
      </w:r>
      <w:r w:rsidR="004560F8" w:rsidRPr="007539E3">
        <w:rPr>
          <w:rFonts w:ascii="Times New Roman" w:hAnsi="Times New Roman" w:cs="Times New Roman"/>
          <w:sz w:val="24"/>
          <w:szCs w:val="24"/>
        </w:rPr>
        <w:t>6</w:t>
      </w:r>
    </w:p>
    <w:p w:rsidR="004560F8" w:rsidRPr="007539E3" w:rsidRDefault="004560F8" w:rsidP="007539E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E9" w:rsidRPr="007539E3" w:rsidRDefault="002312E9" w:rsidP="007539E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E9" w:rsidRPr="007539E3" w:rsidRDefault="004560F8" w:rsidP="007539E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2E9"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логически развивает идеи начальной школы, способствует:</w:t>
      </w:r>
    </w:p>
    <w:p w:rsidR="002312E9" w:rsidRPr="007539E3" w:rsidRDefault="002312E9" w:rsidP="007539E3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развитию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2312E9" w:rsidRPr="007539E3" w:rsidRDefault="002312E9" w:rsidP="007539E3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воспитанию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2312E9" w:rsidRPr="007539E3" w:rsidRDefault="002312E9" w:rsidP="007539E3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освоению знаний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2312E9" w:rsidRPr="007539E3" w:rsidRDefault="002312E9" w:rsidP="007539E3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 умениями и навыками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2312E9" w:rsidRPr="007539E3" w:rsidRDefault="002312E9" w:rsidP="007539E3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формированию 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2312E9" w:rsidRPr="007539E3" w:rsidRDefault="002312E9" w:rsidP="007539E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конкретизирует содержание предметных тем Государственного  образовательного стандарта, даёт  распределение учебных часов на изучение тем и разделов учебного предмета с учетом  межпредметных  и  внутрипредметных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2312E9" w:rsidRPr="007539E3" w:rsidRDefault="002312E9" w:rsidP="007539E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межпредметные связи осуществляются с уроками музыки и литературы, при прохождении отдельных тем  используются межпредметные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2312E9" w:rsidRPr="007539E3" w:rsidRDefault="002312E9" w:rsidP="007539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12E9" w:rsidRPr="007539E3" w:rsidRDefault="002312E9" w:rsidP="007539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2E9" w:rsidRPr="007539E3" w:rsidRDefault="00867120" w:rsidP="007539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67120" w:rsidRPr="007539E3" w:rsidRDefault="00867120" w:rsidP="007539E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Основное содержание </w:t>
      </w:r>
      <w:r w:rsidR="00D8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5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="00D8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 класс</w:t>
      </w:r>
    </w:p>
    <w:p w:rsidR="00867120" w:rsidRPr="007539E3" w:rsidRDefault="00867120" w:rsidP="007539E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«Изобразительное </w:t>
      </w:r>
      <w:r w:rsidR="00F5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в жизни человека» - 34</w:t>
      </w:r>
      <w:r w:rsidRPr="0075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867120" w:rsidRPr="007539E3" w:rsidRDefault="00867120" w:rsidP="007539E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художественно-творческой активности учащихся при эмоционально-целостном отношении к окружающему миру и искусству.</w:t>
      </w:r>
      <w:r w:rsidRPr="0075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67120" w:rsidRPr="007539E3" w:rsidRDefault="00867120" w:rsidP="007539E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867120" w:rsidRPr="007539E3" w:rsidRDefault="00867120" w:rsidP="007539E3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формирование художественного вкуса учащихся;</w:t>
      </w:r>
    </w:p>
    <w:p w:rsidR="00867120" w:rsidRPr="007539E3" w:rsidRDefault="00867120" w:rsidP="007539E3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художественно-образного мышления, наблюдательности и фантазии;</w:t>
      </w:r>
    </w:p>
    <w:p w:rsidR="00867120" w:rsidRPr="007539E3" w:rsidRDefault="00867120" w:rsidP="007539E3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места изобразительного искусства в жизни общества.</w:t>
      </w:r>
    </w:p>
    <w:p w:rsidR="00867120" w:rsidRPr="007539E3" w:rsidRDefault="00867120" w:rsidP="007539E3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художественно-творческой активности.</w:t>
      </w:r>
    </w:p>
    <w:p w:rsidR="00867120" w:rsidRPr="007539E3" w:rsidRDefault="00867120" w:rsidP="007539E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материале сохраняется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поступенчатого, последовательного приобретения навыков и умений. Изменения языка изображения в истории искусства рассматриваются как выражение ценностного понимания и видения мира. 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представлению о целостности композиции, образных возможностях изобразительного искусства, особенностях его метафорического строя. Учащиеся знакомятся с картинами, составляющими золотой фонд мирового и отечественного искусства</w:t>
      </w:r>
    </w:p>
    <w:p w:rsidR="00867120" w:rsidRPr="007539E3" w:rsidRDefault="00867120" w:rsidP="007539E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E3" w:rsidRPr="00D81FD2" w:rsidRDefault="007539E3" w:rsidP="00D81FD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«Виды изобразительного искусства</w:t>
      </w:r>
      <w:r w:rsidR="00230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основы образного языка</w:t>
      </w:r>
      <w:r w:rsidRPr="00753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 (8ч)</w:t>
      </w:r>
    </w:p>
    <w:p w:rsidR="007539E3" w:rsidRPr="007539E3" w:rsidRDefault="007539E3" w:rsidP="007539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 в     семье пластических  искусств. </w:t>
      </w:r>
      <w:r w:rsidR="00F6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Художественные материалы. 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- основа  изобразительного творчества. Линия   и ее   выразительные   возможности. </w:t>
      </w:r>
      <w:r w:rsidR="00F6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 линий. 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Пятно как сре</w:t>
      </w:r>
      <w:r w:rsidR="00F6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дство выражения. Р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итм пятен. Цвет. Основы цветоведения. Цвет в произведениях живописи. Объемные   изображени</w:t>
      </w:r>
      <w:r w:rsidR="00F6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скульптуре. Основы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изображения.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3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F60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Pr="00753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 Мир </w:t>
      </w:r>
      <w:r w:rsidR="00230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наших </w:t>
      </w:r>
      <w:r w:rsidRPr="00753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вещей. Натюрморт». (7ч)</w:t>
      </w:r>
    </w:p>
    <w:p w:rsidR="007539E3" w:rsidRPr="007539E3" w:rsidRDefault="007539E3" w:rsidP="007539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Реальность и фантазия в творчестве художника. Изображение предметного мира: натюрморт. Понятие формы.  Многообразие форм  окружающего  мира. Изображение объёма на плоскости и линейная перспектива. Освещение.   Свет и тень. Натюрморт в графике. Цвет   в натюрморте. Выразительные возможности натюрморта. 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3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334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Pr="00753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«Вгляд</w:t>
      </w:r>
      <w:r w:rsidR="00334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ываясь в человека. Портрет». (12</w:t>
      </w:r>
      <w:r w:rsidRPr="00753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ч)</w:t>
      </w:r>
    </w:p>
    <w:p w:rsidR="007539E3" w:rsidRPr="007539E3" w:rsidRDefault="007539E3" w:rsidP="007539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 человека  - главная тема    искусства. Конструкция головы человека и её </w:t>
      </w:r>
      <w:r w:rsidR="0033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пропорции. </w:t>
      </w:r>
      <w:r w:rsidR="0033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головы человека в пространстве. 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в скульптуре.  </w:t>
      </w:r>
      <w:r w:rsidR="0033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Графический портретный рисунок. Сатирические образы человека. 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Образные возможности освещения</w:t>
      </w:r>
      <w:r w:rsidR="0033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портрете.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цвета в портрете. Великие портретисты. </w:t>
      </w:r>
      <w:r w:rsidR="0033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 в изобразительном искусстве </w:t>
      </w:r>
      <w:r w:rsidR="00334D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33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3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="00334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Pr="00753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«Человек и простран</w:t>
      </w:r>
      <w:r w:rsidR="00230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ство. Пейзаж</w:t>
      </w:r>
      <w:r w:rsidR="00334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 (7</w:t>
      </w:r>
      <w:r w:rsidRPr="00753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ч)</w:t>
      </w:r>
    </w:p>
    <w:p w:rsidR="00D81FD2" w:rsidRDefault="007539E3" w:rsidP="00D81F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Жанры   в изобразительном искусстве. </w:t>
      </w:r>
      <w:r w:rsidR="009F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пространства. Правила построения перспективы. Воздушная перспектива. Пейзаж – большой мир. Пейзаж настроения. Природа и художник. Пейзаж в русской живописи. Пейзаж в графике.</w:t>
      </w:r>
      <w:r w:rsidRPr="0075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пейзаж. Выразительные возможности изобразительного искусства.   Язык  и смысл.</w:t>
      </w:r>
    </w:p>
    <w:p w:rsidR="00D81FD2" w:rsidRDefault="00D81FD2" w:rsidP="00D81F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D2" w:rsidRDefault="00D81FD2" w:rsidP="00D81F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261" w:rsidRPr="00D81FD2" w:rsidRDefault="00ED12D2" w:rsidP="00D81F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</w:t>
      </w:r>
      <w:r w:rsidR="00D40261" w:rsidRPr="00F1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-тематическое планирование</w:t>
      </w:r>
      <w:r w:rsidR="00230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(34ч.)</w:t>
      </w:r>
    </w:p>
    <w:p w:rsidR="00D40261" w:rsidRPr="00F14998" w:rsidRDefault="00D40261" w:rsidP="00F14998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66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306"/>
        <w:gridCol w:w="2508"/>
        <w:gridCol w:w="2951"/>
        <w:gridCol w:w="3119"/>
        <w:gridCol w:w="1831"/>
        <w:gridCol w:w="1004"/>
        <w:gridCol w:w="975"/>
        <w:gridCol w:w="18"/>
        <w:gridCol w:w="1066"/>
      </w:tblGrid>
      <w:tr w:rsidR="000075AB" w:rsidRPr="00F14998" w:rsidTr="00E20632">
        <w:trPr>
          <w:gridAfter w:val="1"/>
          <w:wAfter w:w="1066" w:type="dxa"/>
          <w:trHeight w:val="1224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рока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 темы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урока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организации деятельности учащихся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F13C25" w:rsidRPr="00F14998" w:rsidTr="00FC31D4">
        <w:trPr>
          <w:gridAfter w:val="1"/>
          <w:wAfter w:w="1066" w:type="dxa"/>
        </w:trPr>
        <w:tc>
          <w:tcPr>
            <w:tcW w:w="155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Pr="00F14998" w:rsidRDefault="00F13C25" w:rsidP="00F13C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«Виды изобразительного искусства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основы образного языка</w:t>
            </w:r>
            <w:r w:rsidRPr="00753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 (8ч)</w:t>
            </w: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Семья пространственных</w:t>
            </w: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искусство и его виды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пластические или пространственные виды искусства и их деление на три группы: конструктивные, декоративные и изобразительные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Свободная тема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теме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D84EE1" w:rsidP="00D84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C25" w:rsidRPr="00F14998" w:rsidTr="00F13C25">
        <w:trPr>
          <w:gridAfter w:val="1"/>
          <w:wAfter w:w="1066" w:type="dxa"/>
          <w:trHeight w:val="32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Default="00F13C25" w:rsidP="00F14998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материалы</w:t>
            </w:r>
          </w:p>
          <w:p w:rsidR="00F13C25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– основа изобразительного искусства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Pr="00F14998" w:rsidRDefault="00F13C25" w:rsidP="00F14998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особенностей художественного материала в создании художественного образа.</w:t>
            </w:r>
          </w:p>
          <w:p w:rsidR="00F13C25" w:rsidRPr="00F14998" w:rsidRDefault="00F13C25" w:rsidP="00F14998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рисунка, графические материалы и их выразительные возможности.</w:t>
            </w:r>
          </w:p>
          <w:p w:rsidR="00F13C25" w:rsidRPr="00F14998" w:rsidRDefault="00F13C25" w:rsidP="00F14998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Pr="00F14998" w:rsidRDefault="00F13C25" w:rsidP="00F14998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и высказываться о роли художественного материала в построении художественного образа</w:t>
            </w:r>
          </w:p>
          <w:p w:rsidR="00F13C25" w:rsidRPr="00F14998" w:rsidRDefault="00F13C25" w:rsidP="00F14998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творческие задачи рисунка. Виды рисунка. Зарисовка. Набросок с натуры. Самостоятельная работа карандашами разной твердости.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композиции с целью исследования художественных возможностей красок и графических материалов.</w:t>
            </w:r>
          </w:p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(зарисовка с натуры и по памяти карандашами разной твердости)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словари по изобразительному искусству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25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C25" w:rsidRPr="00F14998" w:rsidTr="00F13C25">
        <w:trPr>
          <w:gridAfter w:val="1"/>
          <w:wAfter w:w="1066" w:type="dxa"/>
          <w:trHeight w:val="9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Default="00F13C25" w:rsidP="00F14998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Default="00F13C25" w:rsidP="00F14998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C25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6E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6E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6E" w:rsidRPr="00F14998" w:rsidRDefault="0062606E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и её выразительные возможности. Ритм линий.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6E" w:rsidRDefault="0062606E" w:rsidP="00F14998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свойства линии, виды и характер линейных изображений.</w:t>
            </w:r>
          </w:p>
          <w:p w:rsidR="0062606E" w:rsidRPr="00F14998" w:rsidRDefault="0062606E" w:rsidP="00F14998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Условность и образность линейного изображения. Ритм линий, ритмическая организация листа. Роль ритма в создании художественного образа.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6E" w:rsidRDefault="0062606E" w:rsidP="0062606E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и характер линейных изображений.</w:t>
            </w:r>
          </w:p>
          <w:p w:rsidR="0062606E" w:rsidRPr="00F14998" w:rsidRDefault="0062606E" w:rsidP="00F14998">
            <w:pPr>
              <w:tabs>
                <w:tab w:val="left" w:pos="7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линий, ритмическая организация листа.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6E" w:rsidRPr="00F14998" w:rsidRDefault="0062606E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линейных рисунков трав, которые колышет ветер ( линейный ритм, линейные узоры травяных соцветий)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6E" w:rsidRPr="00F14998" w:rsidRDefault="0062606E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606E" w:rsidRPr="00F14998" w:rsidRDefault="0062606E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606E" w:rsidRPr="00F14998" w:rsidRDefault="0062606E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средство выражения. Композиция как ритм пятен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в изобразительном искусстве. Понятие силуэта. Тональная шкала. Ритм пятен.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пятна в  изображении и его выразительные возможности. Тон и тональные отношения: темное и светлое. Композиция места. Доминирующее пятно. Линия и пятно.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(изображение осенних состояний в природе: дождь, ветер, туман, яркое солнце)</w:t>
            </w:r>
          </w:p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работы русских художников о природных явлениях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Цвет. Основы цветоведения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составные цвета. Дополнительные цвета. Цветовой круг. Теплое и холодное. Цветовой контраст. Насыщенность цвета и его светлота. Свойства цвета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фантазийные изображения сказочных царств ограниченной палитрой на вариативные возможности цвета.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(«Царство Снежной королевы», «Изумрудный город», «Розовая страна вечной молодости», «Страна золотого солнца». Работа красками)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сказок, подбор иллюстраций сказочных изображений царства, города, страны, планеты и т. д.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«локальный цвет», «тон», «колорит», «гармония цвета». Цветовые отношения. Живое смешение красок. Взаимодействие цветовых пятен и цветовая композиция</w:t>
            </w:r>
          </w:p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осенний букет с разным настроением – радость, грусть, нежность. Работа красками.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теме. Принести пластилин, бумагу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выразительные возможности объемного изображения. Связь объема с окружающим пространством и освещением. Художественные материалы в скульптуре и их свойства: глина, камень, металл, дерево и др.</w:t>
            </w:r>
          </w:p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в объеме животных в различных материалах: пластилин, глина, мятая бумага, природные материалы.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по теме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AB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темы: Виды изобразительного искусства, художественные материалы и их выразительные возможности, художественное творчество и художественное восприятие</w:t>
            </w:r>
          </w:p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рисунок по замыслу на свободную тему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 по теме:  «Рисунок по замыслу»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C25" w:rsidRPr="00F14998" w:rsidTr="000A4EDC">
        <w:trPr>
          <w:gridAfter w:val="1"/>
          <w:wAfter w:w="1066" w:type="dxa"/>
        </w:trPr>
        <w:tc>
          <w:tcPr>
            <w:tcW w:w="145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Pr="00F13C25" w:rsidRDefault="00F13C25" w:rsidP="00F13C2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753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 Мир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наших </w:t>
            </w:r>
            <w:r w:rsidRPr="00753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вещей. Натюрморт». (7ч)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Реальность и фантазия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художника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как познание окружающего мира и отношение к нему человека. Условность и правдоподобие в изобразительном искусстве.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реальность и фантазия в творческой деятельности художника. Выразительные средства и правила изображения. Работа карандашами на тему: «Этот фантастический мир»</w:t>
            </w:r>
          </w:p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мини - рассказ к рисунку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натюрморт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форм изображения мира вещей в истории искусства. Появление жанра натюрморта. Натюрморт в живописи, графике, скульптуре. Плоскостное изображение и его роль в истории искусства.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натюрморт, историю его возникновения. Работа над натюрмортом из плоских изображений знакомых предметов, например, кухонной утвари. Работа красками.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из газет, журналов, открыток изображения натюрмортов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 Многообразие форм окружающего мира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многообразие форм в мире, виды форм: линейные, плоскостные и объемные формы. Плоские геометрические тела, которые можно увидеть на основе всего многообразия форм</w:t>
            </w:r>
          </w:p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формы, виды форм, выразительность формы. Сконструировать из бумаги простые геометрические тела.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теме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объёма</w:t>
            </w: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плоскости и линейная перспектива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 и объем. Перспектива как способ изображения на плоскости предметов в пространстве. Правила объемного изображения геометрических тел.</w:t>
            </w:r>
          </w:p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ракурса. Построить конструкцию из нескольких геометрических тел, выполнить зарисовки карандашом.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теме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как средство выявления объема предмета. Источник освещения. Свет как средство организации композиции в картине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понятия: свет, блик, полутень, собственная тень, рефлекс, падающая тень. Изображение геометрических тел из дерева или бумаги с боковым освещением. Работа красками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теме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C25" w:rsidRPr="00F14998" w:rsidTr="00A26AC6">
        <w:trPr>
          <w:gridAfter w:val="1"/>
          <w:wAfter w:w="1066" w:type="dxa"/>
          <w:trHeight w:val="6051"/>
        </w:trPr>
        <w:tc>
          <w:tcPr>
            <w:tcW w:w="8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Pr="00F14998" w:rsidRDefault="00F13C25" w:rsidP="00983C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Натюрморт в графике.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</w:t>
            </w:r>
          </w:p>
        </w:tc>
        <w:tc>
          <w:tcPr>
            <w:tcW w:w="25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Pr="00F14998" w:rsidRDefault="00F13C25" w:rsidP="00983C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в живописи и богатство выразительных возможностей. Собственный цвет предмета и цвет в живописи.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Натюрморт в графике. Графическое изображение натюрмортов. Материалы и инструменты; их влияние на выразительность художественных техник</w:t>
            </w:r>
          </w:p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цветом в натюрморте настроений и переживаний художника.</w:t>
            </w:r>
          </w:p>
        </w:tc>
        <w:tc>
          <w:tcPr>
            <w:tcW w:w="29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Pr="00F14998" w:rsidRDefault="00F13C25" w:rsidP="00983C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ритм цветовых пятен, композицию и образный строй в натюрморте: ритм пятен, пропорций, движение и покой, случайность и порядок.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натюрморт в заданном эмоциональном состоянии: праздничный натюрморт, грустный, таинственный и т. д. Работа красками.</w:t>
            </w: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(предполагает оттиск с аппликацией на картоне)</w:t>
            </w:r>
          </w:p>
        </w:tc>
        <w:tc>
          <w:tcPr>
            <w:tcW w:w="183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вырезки из газет, открыток, журналов с изображением натюрмортов</w:t>
            </w:r>
          </w:p>
        </w:tc>
        <w:tc>
          <w:tcPr>
            <w:tcW w:w="1004" w:type="dxa"/>
            <w:tcBorders>
              <w:top w:val="nil"/>
              <w:left w:val="nil"/>
              <w:right w:val="single" w:sz="4" w:space="0" w:color="auto"/>
            </w:tcBorders>
          </w:tcPr>
          <w:p w:rsidR="00F13C25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F13C25">
        <w:trPr>
          <w:gridAfter w:val="1"/>
          <w:wAfter w:w="1066" w:type="dxa"/>
          <w:trHeight w:val="15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C25" w:rsidRPr="00F14998" w:rsidTr="00F13C25">
        <w:trPr>
          <w:gridAfter w:val="1"/>
          <w:wAfter w:w="1066" w:type="dxa"/>
          <w:trHeight w:val="232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натюрморта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мир в изобразительном искусстве и выражение переживаний и мыслей художника, его представлений окружающего мира.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лучших работ по теме. Экскурсия по выставке; выступления «экскурсоводов», «критиков», «авторов» картин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25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своих творческих работ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3C25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3C25" w:rsidRPr="00F14998" w:rsidRDefault="00F13C25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7D0" w:rsidRPr="00F14998" w:rsidTr="00673A76">
        <w:trPr>
          <w:gridAfter w:val="1"/>
          <w:wAfter w:w="1066" w:type="dxa"/>
        </w:trPr>
        <w:tc>
          <w:tcPr>
            <w:tcW w:w="145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9867D0" w:rsidRDefault="009867D0" w:rsidP="009867D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«Вгляд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ываясь в человека. Портрет». (12</w:t>
            </w:r>
            <w:r w:rsidRPr="00753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искусства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человека в искусстве разных эпох. Портрет как образ определенного реального человека. Выражение в портретном изображении характера человека, его внутреннего мира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историю возникновения портрета. Изобразить портрет соседа по парте, работа красками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картинки и иллюстрации с образом человека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D84EE1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983C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головы человека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основные  </w:t>
            </w: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закономерности в конструкции головы человека. Большая цельная форма головы человека. Большая цельная форма головы и ее части. Величина и форма глаз, носа, расположение и форма рта. Подвижные части лица, мимика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пропорции лица человека, среднюю линию и пропорции лица. Работа над рисунком и аппликацией по изображению головы с различно соотнесенными деталями лица (нос, губы, глаза, брови, подбородок, скулы и др.)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теме</w:t>
            </w:r>
          </w:p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поворот и ракурс головы. Соотношение лицевой и черепной части головы, соотношение головы и шеи. Большая форма и детализация. Шаровидность глаз и призматическая форма носа.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объемное конструктивное изображение головы. Работа карандашом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иллюстраций по теме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AC1F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портретный рисунок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в графическом портрете. Рисунок головы человека в истории изобразительного искусства. Индивидуальные особенности, характер, настроение. Расположение на лице. Линия и пятно.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по теме: «Изображение головы». Рисунок-набросок с натуры 1-й урок – работа в карандаше, 2-й урок – в цвете.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пластилин. Описание внешности и характера литературного героя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выразительные возможности скульптуры. Человек – основной предмет изображения в скульптуре.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из пластилина портрет выбранного литературного героя с ярко выраженным характером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 и характера литературного героя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жизни и язык искусства. Художественное преувеличение. Отбор деталей и обострение образа. Сатирические образы в искусстве.</w:t>
            </w:r>
          </w:p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понятия карикатура, дружеский шарж. Изобразить сатирические образы литературных героев или создать дружеские шаржи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иллюстрации по теме из газет и журналов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образа человека при различном освещении. Пространство формы и изменение ее восприятия. Свет: направленный сбоку, снизу, рассеянный, изображение против света, контрастность освещения.</w:t>
            </w:r>
          </w:p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натуры и наброски (пятном) с изображением головы в различном освещении. Черная акварель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рефераты на тему: «Жизнь и творчество И. Е. Репина»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место живописного портрета в истории искусства. Обобщенный образ человека в живописи эпохи Возрождения, в 16-19 и 20-х вв.</w:t>
            </w:r>
          </w:p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Зарисовать композиции портретов с натуры в карандаше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теме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решение образа в портрете. Цвет как выражение настроения и характера героя портрета. Цвет и живописная фактура</w:t>
            </w:r>
          </w:p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понятия: цвет и тон, цвет и освещение. Создать автопортрет или портрет близкого человека (члена семьи, друга)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материал на тему; «Великие портретисты»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творческой индивидуальности художника в созданных им портретных образах. Чтение докладов и рефератов по теме четверти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работ-портретов, отчет по рефератам, их анализ и оценка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своих творческих работ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</w:t>
            </w:r>
            <w:r w:rsidR="0000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842A2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в изобразительном искусстве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842A2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направления развития портретного образа и изображения человека в европейском искусстве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8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 Знаменитые мастера западноевропейского изобразительного искусства.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представления о задачах изображения человека в европейском искусстве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0075AB" w:rsidRPr="00F842A2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и называть основные вехи в истории развития портрета в отечественном искусстве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8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  <w:p w:rsidR="00ED3807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7D0" w:rsidRPr="00F14998" w:rsidTr="00B133FD">
        <w:trPr>
          <w:gridAfter w:val="1"/>
          <w:wAfter w:w="1066" w:type="dxa"/>
        </w:trPr>
        <w:tc>
          <w:tcPr>
            <w:tcW w:w="145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9867D0" w:rsidRDefault="009867D0" w:rsidP="009867D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«Человек и простран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ство. Пейзаж». (7</w:t>
            </w:r>
            <w:r w:rsidRPr="00753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изменения  видения мира в разные эпохи. Предмет изображения и картина мира в изобразительном искусстве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жанры в изобразительном искусстве. Портрет. Натюрморт. Пейзаж. Тематическая картина: бытовой и тематический жанр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Проиллюстрировать в словарях жанры ИЗО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перспективы в изобразительном искусстве. Вид перспективы как средство выражения, вызванное определенными задачами. Отсутствие изображения пространства в искусстве Древнего Египта. Движение фигур в пространстве. Ракурс в искусстве Древней Греции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tabs>
                <w:tab w:val="left" w:pos="1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иконы, его смысл. Потребность в изображении глубины пространства, открытие правил линейной перспективы в искусстве Возрождения. Понятие точки зрения. Перспектива как изобразительная грамота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со словарями и энциклопедической литературой по ИЗО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построения перспективы. </w:t>
            </w: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</w:t>
            </w: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как учение о способах передачи глубины пространства. Уменьшение удаленных предметов – перспективные сокращения. Правила воздушной перспективы и изменения контрастности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плоскость картины. Точка зрения. Горизонт и его высота. Точка схода. Изобразить уходящую вдаль аллею с соблюдением правил перспективы. Материалы: карандаш, гуашь с ограниченной палитрой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теме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CA32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 – большой мир.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как самостоятельный жанр в искусстве. Превращение пустоты в древний китайский пейзаж. Эпический и романтический пейзаж Европы. Огромный и легендарный мир. Роль выбора формата. Высота горизонта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большой эпический пейзаж «Дорога в большой мир, «Путь реки» и пр. Выполнение задания может быть как индивидуальным, так и коллективным с использованием аппликации для изображения уходящих планов и наполнения их деталями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иллюстрации с изображением пейзажей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  <w:trHeight w:val="3543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настроение. Природа и художник</w:t>
            </w:r>
            <w:r w:rsid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Пейзаж в русской живописи.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отклик переживаний художника. Многообразие форм и красок окружающего мира. Изменчивость состояния природы в течение суток. Освещение в природе: утро, вечер, сумрак, туман, полдень. Роль колорита в пейзаже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пейзаж-настроение. Работа по представлению и памяти с предварительным выбором яркого личного впечатления от состояния в природе. Изменчивые и яркие цветовые состояния весны.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наброски пейзажа улиц города с натуры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</w:trPr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AB" w:rsidRPr="00F14998" w:rsidTr="00E20632">
        <w:trPr>
          <w:gridAfter w:val="1"/>
          <w:wAfter w:w="1066" w:type="dxa"/>
          <w:trHeight w:val="436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67315C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 в графике. </w:t>
            </w:r>
            <w:r w:rsidR="000075AB"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образы города в истории искусства и в российском искусстве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графической композицией «Городской пейзаж», «Мой город». Коллективная работа путем аппликации отдельных изображений в общую композицию после предварительного эскиза. Внимание на ритмическую организацию листа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доклады о работах художников пейзажистов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AB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AB" w:rsidRPr="00F14998" w:rsidRDefault="000075AB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7D0" w:rsidRPr="00F14998" w:rsidTr="009867D0">
        <w:trPr>
          <w:trHeight w:val="4379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55912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учебного года. Роль изобразительного искусства в жизни людей. </w:t>
            </w:r>
          </w:p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Деятельный характер восприятия мира художником: умение видеть как результат изобразительной деятельности. Мир художественного произведения Язык изобразительного искусства.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рассуждать о месте и значении изобразительного искусства в культуре, в жизни общества, в жизни человека.</w:t>
            </w:r>
          </w:p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представление о взаимосвязи реальной действительности и её художественного отображения, её претворении в художественный образ.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ИЗО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67D0" w:rsidRPr="00F14998" w:rsidRDefault="00ED3807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7D0" w:rsidRPr="00F14998" w:rsidTr="009867D0"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7D0" w:rsidRPr="00F14998" w:rsidTr="009867D0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867D0" w:rsidRPr="00F14998" w:rsidRDefault="009867D0" w:rsidP="00F149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261" w:rsidRPr="00F14998" w:rsidRDefault="00D40261" w:rsidP="00F1499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61" w:rsidRPr="00F14998" w:rsidRDefault="00D40261" w:rsidP="00F1499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15C" w:rsidRDefault="0067315C" w:rsidP="00F1499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98" w:rsidRPr="00F14998" w:rsidRDefault="00F14998" w:rsidP="00F1499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видов контроля качества знаний по изобразительному искусству.</w:t>
      </w:r>
    </w:p>
    <w:p w:rsidR="00F14998" w:rsidRPr="00F14998" w:rsidRDefault="00F14998" w:rsidP="00F1499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F14998" w:rsidRPr="00F14998" w:rsidRDefault="00F14998" w:rsidP="00F14998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 контроль в начале года. Он определяет исходный уровень обученности. Практическая работа или тест.</w:t>
      </w:r>
    </w:p>
    <w:p w:rsidR="00F14998" w:rsidRPr="00F14998" w:rsidRDefault="00F14998" w:rsidP="00F14998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F14998" w:rsidRPr="00F14998" w:rsidRDefault="00F14998" w:rsidP="00F14998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Рубежный контроль выполняет этапное подведение итогов за четверть после прохождения тем четвертей в форме  выставки или теста. </w:t>
      </w:r>
    </w:p>
    <w:p w:rsidR="00F14998" w:rsidRPr="00F14998" w:rsidRDefault="00F14998" w:rsidP="00F14998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контроль. Методы диагностики -  конкурс рисунков, итоговая выставка рисунков, проект, викторина, тест.</w:t>
      </w:r>
    </w:p>
    <w:p w:rsidR="00F14998" w:rsidRPr="00F14998" w:rsidRDefault="00F14998" w:rsidP="00F1499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998" w:rsidRPr="00F14998" w:rsidRDefault="00F14998" w:rsidP="00F1499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ХУДОЖЕСТВЕННЫХ ЗНАНИЙ, УМЕНИЙ, НАВЫКОВ </w:t>
      </w:r>
    </w:p>
    <w:p w:rsidR="00F14998" w:rsidRPr="00F14998" w:rsidRDefault="00F14998" w:rsidP="00F1499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14998" w:rsidRPr="00F14998" w:rsidRDefault="00F14998" w:rsidP="00F1499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F14998" w:rsidRPr="00F14998" w:rsidRDefault="00F14998" w:rsidP="00F14998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и значении изобразительных искусств в культуре: в жизни общества и жизни человека;</w:t>
      </w:r>
    </w:p>
    <w:p w:rsidR="00F14998" w:rsidRPr="00F14998" w:rsidRDefault="00F14998" w:rsidP="00F14998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</w:p>
    <w:p w:rsidR="00F14998" w:rsidRPr="00F14998" w:rsidRDefault="00F14998" w:rsidP="00F14998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взаимосвязи реальной действительности и её художественного изображения в искусстве, её претворении в художественный образ;</w:t>
      </w:r>
    </w:p>
    <w:p w:rsidR="00F14998" w:rsidRPr="00F14998" w:rsidRDefault="00F14998" w:rsidP="00F14998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и жанры изобразительных искусств; </w:t>
      </w:r>
    </w:p>
    <w:p w:rsidR="00F14998" w:rsidRPr="00F14998" w:rsidRDefault="00F14998" w:rsidP="00F14998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основных этапах развития портрета, пейзажа и натюрморта в истории искусства;</w:t>
      </w:r>
    </w:p>
    <w:p w:rsidR="00F14998" w:rsidRPr="00F14998" w:rsidRDefault="00F14998" w:rsidP="00F14998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F14998" w:rsidRPr="00F14998" w:rsidRDefault="00F14998" w:rsidP="00F14998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F14998" w:rsidRPr="00F14998" w:rsidRDefault="00F14998" w:rsidP="00F14998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F14998" w:rsidRPr="00F14998" w:rsidRDefault="00F14998" w:rsidP="00F14998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ритмической организации изображения и богатстве выразительных возможностей;</w:t>
      </w:r>
    </w:p>
    <w:p w:rsidR="00F14998" w:rsidRPr="00F14998" w:rsidRDefault="00F14998" w:rsidP="00F14998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разных художественных материалах, художественных техниках и их значении в создании художественного образа.</w:t>
      </w:r>
    </w:p>
    <w:p w:rsidR="00F14998" w:rsidRPr="00F14998" w:rsidRDefault="00F14998" w:rsidP="00F1499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98" w:rsidRPr="00F14998" w:rsidRDefault="00F14998" w:rsidP="00F14998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14998" w:rsidRPr="00F14998" w:rsidRDefault="00F14998" w:rsidP="00F14998">
      <w:pPr>
        <w:pStyle w:val="a4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</w:p>
    <w:p w:rsidR="00F14998" w:rsidRPr="00F14998" w:rsidRDefault="00F14998" w:rsidP="00F14998">
      <w:pPr>
        <w:pStyle w:val="a4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навыки конструктивного видения формы предмета, владеть первичными навыками плоского и объёмного его изображения, а также группы предметов; </w:t>
      </w:r>
    </w:p>
    <w:p w:rsidR="00F14998" w:rsidRPr="00F14998" w:rsidRDefault="00F14998" w:rsidP="00F14998">
      <w:pPr>
        <w:pStyle w:val="a4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общие правила построения головы человека;</w:t>
      </w:r>
    </w:p>
    <w:p w:rsidR="00F14998" w:rsidRPr="00F14998" w:rsidRDefault="00F14998" w:rsidP="00F14998">
      <w:pPr>
        <w:pStyle w:val="a4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начальными правилами линейной и воздушной перспективы;</w:t>
      </w:r>
    </w:p>
    <w:p w:rsidR="00F14998" w:rsidRPr="00F14998" w:rsidRDefault="00F14998" w:rsidP="00F14998">
      <w:pPr>
        <w:pStyle w:val="a4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F14998" w:rsidRPr="00F14998" w:rsidRDefault="00F14998" w:rsidP="00F14998">
      <w:pPr>
        <w:pStyle w:val="a4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творческой композиционной работы в разных материалах с натуры, по памяти и по воображению;</w:t>
      </w:r>
    </w:p>
    <w:p w:rsidR="00F14998" w:rsidRPr="00F14998" w:rsidRDefault="00F14998" w:rsidP="00F14998">
      <w:pPr>
        <w:pStyle w:val="a4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искусства.</w:t>
      </w:r>
    </w:p>
    <w:p w:rsidR="00F14998" w:rsidRPr="00F14998" w:rsidRDefault="00F14998" w:rsidP="00F1499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98" w:rsidRPr="00F14998" w:rsidRDefault="00F14998" w:rsidP="00F1499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12E9" w:rsidRPr="00F14998" w:rsidRDefault="002312E9" w:rsidP="00F14998">
      <w:pPr>
        <w:tabs>
          <w:tab w:val="left" w:pos="-540"/>
        </w:tabs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методический комплекс.</w:t>
      </w:r>
    </w:p>
    <w:p w:rsidR="002312E9" w:rsidRPr="00F14998" w:rsidRDefault="00F14998" w:rsidP="00F1499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12E9" w:rsidRPr="00F14998" w:rsidRDefault="002312E9" w:rsidP="00F1499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</w:t>
      </w:r>
      <w:r w:rsidR="00F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под редакцией Б.М.Неменского</w:t>
      </w:r>
      <w:bookmarkStart w:id="0" w:name="_GoBack"/>
      <w:bookmarkEnd w:id="0"/>
    </w:p>
    <w:p w:rsidR="002312E9" w:rsidRPr="00F14998" w:rsidRDefault="002312E9" w:rsidP="00F5591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литература:</w:t>
      </w:r>
    </w:p>
    <w:p w:rsidR="002312E9" w:rsidRPr="00F55912" w:rsidRDefault="002312E9" w:rsidP="00F55912">
      <w:pPr>
        <w:pStyle w:val="a4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Аранова, С. В. Обучение ИЗО. – СПб.: Каро, 2004.</w:t>
      </w:r>
    </w:p>
    <w:p w:rsidR="002312E9" w:rsidRPr="00F55912" w:rsidRDefault="002312E9" w:rsidP="00F55912">
      <w:pPr>
        <w:pStyle w:val="a4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Вагьянц, А. М. Вариации прекрасного. Западноевропейское средневековье. – М.: ТОО «Издательский и книготорговый центр АЗ», 1997.</w:t>
      </w:r>
    </w:p>
    <w:p w:rsidR="002312E9" w:rsidRPr="00F55912" w:rsidRDefault="002312E9" w:rsidP="00F55912">
      <w:pPr>
        <w:pStyle w:val="a4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Вагьянц, А. М. Звучащее безмолвие, или Основы искусствознания. – М.: ООО «Фирма МХК», 2000;</w:t>
      </w:r>
    </w:p>
    <w:p w:rsidR="002312E9" w:rsidRPr="00F55912" w:rsidRDefault="002312E9" w:rsidP="00F55912">
      <w:pPr>
        <w:pStyle w:val="a4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Дмитриева, М. А. Михаил Врубель. – М.: Детская литература, 1988.</w:t>
      </w:r>
    </w:p>
    <w:p w:rsidR="002312E9" w:rsidRPr="00F55912" w:rsidRDefault="002312E9" w:rsidP="00F55912">
      <w:pPr>
        <w:pStyle w:val="a4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8.О.В.Свиридова,  Изобразительное искусство: 5-8 классы. Проверочные и контрольные тесты</w:t>
      </w:r>
      <w:r w:rsidR="00F5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Волгоград: Учитель, 2009г.; </w:t>
      </w:r>
      <w:r w:rsidRPr="00F5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12E9" w:rsidRPr="00F55912" w:rsidRDefault="002312E9" w:rsidP="00F55912">
      <w:pPr>
        <w:pStyle w:val="a4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Неменский, Б. М. ИЗО и художественный труд: 1–4 классы. – М.: Просвещение, 2003.</w:t>
      </w:r>
    </w:p>
    <w:p w:rsidR="002312E9" w:rsidRPr="00F55912" w:rsidRDefault="002312E9" w:rsidP="00F55912">
      <w:pPr>
        <w:pStyle w:val="a4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Неменский, Б. М. ИЗО и художественный труд: 1–8 классы. – М.: Просвещение, 2003.</w:t>
      </w:r>
    </w:p>
    <w:p w:rsidR="002312E9" w:rsidRPr="00F14998" w:rsidRDefault="00F55912" w:rsidP="00F1499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0261" w:rsidRPr="00F14998" w:rsidRDefault="00F55912" w:rsidP="00F14998">
      <w:pPr>
        <w:tabs>
          <w:tab w:val="left" w:pos="-540"/>
        </w:tabs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4E37" w:rsidRPr="00F14998" w:rsidRDefault="00F84E37" w:rsidP="00F149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84E37" w:rsidRPr="00F14998" w:rsidSect="00D40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4DB5"/>
    <w:multiLevelType w:val="hybridMultilevel"/>
    <w:tmpl w:val="C082D14E"/>
    <w:lvl w:ilvl="0" w:tplc="2E060D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B566B74"/>
    <w:multiLevelType w:val="multilevel"/>
    <w:tmpl w:val="3442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D59ED"/>
    <w:multiLevelType w:val="hybridMultilevel"/>
    <w:tmpl w:val="5B926380"/>
    <w:lvl w:ilvl="0" w:tplc="2E060D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A1161A"/>
    <w:multiLevelType w:val="hybridMultilevel"/>
    <w:tmpl w:val="2DB4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D2B16"/>
    <w:multiLevelType w:val="multilevel"/>
    <w:tmpl w:val="0A5E3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B27FB"/>
    <w:multiLevelType w:val="hybridMultilevel"/>
    <w:tmpl w:val="DFE87FE4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25126"/>
    <w:multiLevelType w:val="multilevel"/>
    <w:tmpl w:val="AA6A2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B45FE"/>
    <w:multiLevelType w:val="multilevel"/>
    <w:tmpl w:val="3442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261"/>
    <w:rsid w:val="000075AB"/>
    <w:rsid w:val="00026235"/>
    <w:rsid w:val="0005329E"/>
    <w:rsid w:val="00097204"/>
    <w:rsid w:val="00230E07"/>
    <w:rsid w:val="002312E9"/>
    <w:rsid w:val="00255022"/>
    <w:rsid w:val="00334D17"/>
    <w:rsid w:val="00371D24"/>
    <w:rsid w:val="00381696"/>
    <w:rsid w:val="004560F8"/>
    <w:rsid w:val="00484115"/>
    <w:rsid w:val="004C17B2"/>
    <w:rsid w:val="005446FB"/>
    <w:rsid w:val="0062606E"/>
    <w:rsid w:val="00671CE8"/>
    <w:rsid w:val="0067315C"/>
    <w:rsid w:val="006F5E9B"/>
    <w:rsid w:val="007539E3"/>
    <w:rsid w:val="00756466"/>
    <w:rsid w:val="007E3F46"/>
    <w:rsid w:val="00867120"/>
    <w:rsid w:val="00875E2B"/>
    <w:rsid w:val="00983C87"/>
    <w:rsid w:val="009867D0"/>
    <w:rsid w:val="009F72C3"/>
    <w:rsid w:val="00AC1F3C"/>
    <w:rsid w:val="00B35C93"/>
    <w:rsid w:val="00B73316"/>
    <w:rsid w:val="00B967D7"/>
    <w:rsid w:val="00C1009E"/>
    <w:rsid w:val="00C72266"/>
    <w:rsid w:val="00CA3274"/>
    <w:rsid w:val="00D40261"/>
    <w:rsid w:val="00D81FD2"/>
    <w:rsid w:val="00D84EE1"/>
    <w:rsid w:val="00E20632"/>
    <w:rsid w:val="00ED12D2"/>
    <w:rsid w:val="00ED3807"/>
    <w:rsid w:val="00F13C25"/>
    <w:rsid w:val="00F14998"/>
    <w:rsid w:val="00F55912"/>
    <w:rsid w:val="00F60905"/>
    <w:rsid w:val="00F772B9"/>
    <w:rsid w:val="00F842A2"/>
    <w:rsid w:val="00F84E37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0AF1A-0044-4352-B15F-3F45593C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0F8"/>
    <w:rPr>
      <w:b/>
      <w:bCs/>
    </w:rPr>
  </w:style>
  <w:style w:type="paragraph" w:styleId="a4">
    <w:name w:val="List Paragraph"/>
    <w:basedOn w:val="a"/>
    <w:uiPriority w:val="34"/>
    <w:qFormat/>
    <w:rsid w:val="00F1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D01AD-C42E-41D1-BDAD-644A756E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Ключевка</cp:lastModifiedBy>
  <cp:revision>29</cp:revision>
  <dcterms:created xsi:type="dcterms:W3CDTF">2013-09-03T03:14:00Z</dcterms:created>
  <dcterms:modified xsi:type="dcterms:W3CDTF">2017-10-16T07:52:00Z</dcterms:modified>
</cp:coreProperties>
</file>